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Default="007E1DEE" w:rsidP="00BC773B">
      <w:pPr>
        <w:spacing w:before="0" w:after="0" w:line="240" w:lineRule="auto"/>
        <w:outlineLvl w:val="0"/>
        <w:rPr>
          <w:rFonts w:eastAsia="Times New Roman"/>
          <w:b/>
          <w:bCs/>
          <w:sz w:val="32"/>
          <w:szCs w:val="32"/>
          <w:lang w:val="pt-BR"/>
        </w:rPr>
      </w:pPr>
    </w:p>
    <w:p w:rsidR="00AE0AF2" w:rsidRPr="00BC773B" w:rsidRDefault="00AE0AF2" w:rsidP="00AE0AF2">
      <w:pPr>
        <w:shd w:val="clear" w:color="auto" w:fill="FFFFFF"/>
        <w:spacing w:after="150" w:line="240" w:lineRule="auto"/>
        <w:jc w:val="center"/>
        <w:outlineLvl w:val="2"/>
        <w:rPr>
          <w:rFonts w:eastAsia="Times New Roman"/>
          <w:b/>
          <w:bCs/>
          <w:sz w:val="32"/>
          <w:szCs w:val="32"/>
          <w:lang w:val="pt-BR"/>
        </w:rPr>
      </w:pPr>
      <w:r w:rsidRPr="00BC773B">
        <w:rPr>
          <w:rFonts w:eastAsia="Times New Roman"/>
          <w:b/>
          <w:bCs/>
          <w:sz w:val="32"/>
          <w:szCs w:val="32"/>
          <w:lang w:val="pt-BR"/>
        </w:rPr>
        <w:t xml:space="preserve">VAI TRÒ CỦA NHÀ GIÁO TRONG </w:t>
      </w:r>
    </w:p>
    <w:p w:rsidR="00AE0AF2" w:rsidRPr="00BC773B" w:rsidRDefault="00AE0AF2" w:rsidP="00AE0AF2">
      <w:pPr>
        <w:shd w:val="clear" w:color="auto" w:fill="FFFFFF"/>
        <w:spacing w:after="150" w:line="240" w:lineRule="auto"/>
        <w:jc w:val="center"/>
        <w:outlineLvl w:val="2"/>
        <w:rPr>
          <w:rFonts w:eastAsia="Times New Roman"/>
          <w:b/>
          <w:bCs/>
          <w:sz w:val="32"/>
          <w:szCs w:val="32"/>
          <w:lang w:val="pt-BR"/>
        </w:rPr>
      </w:pPr>
      <w:bookmarkStart w:id="0" w:name="_GoBack"/>
      <w:bookmarkEnd w:id="0"/>
      <w:r w:rsidRPr="00BC773B">
        <w:rPr>
          <w:rFonts w:eastAsia="Times New Roman"/>
          <w:b/>
          <w:bCs/>
          <w:sz w:val="32"/>
          <w:szCs w:val="32"/>
          <w:lang w:val="pt-BR"/>
        </w:rPr>
        <w:t>NHÀ TRƯỜNG THÔNG MINH</w:t>
      </w:r>
    </w:p>
    <w:p w:rsidR="00AE0AF2" w:rsidRDefault="00AE0AF2" w:rsidP="00AE0AF2">
      <w:pPr>
        <w:shd w:val="clear" w:color="auto" w:fill="FFFFFF"/>
        <w:spacing w:after="150" w:line="240" w:lineRule="auto"/>
        <w:jc w:val="center"/>
        <w:outlineLvl w:val="2"/>
        <w:rPr>
          <w:rFonts w:eastAsia="Times New Roman"/>
          <w:b/>
          <w:bCs/>
          <w:sz w:val="28"/>
          <w:szCs w:val="28"/>
          <w:lang w:val="pt-BR"/>
        </w:rPr>
      </w:pPr>
      <w:r w:rsidRPr="00BC773B">
        <w:rPr>
          <w:rFonts w:eastAsia="Times New Roman"/>
          <w:b/>
          <w:bCs/>
          <w:sz w:val="28"/>
          <w:szCs w:val="28"/>
          <w:lang w:val="pt-BR"/>
        </w:rPr>
        <w:t xml:space="preserve">                                                 </w:t>
      </w:r>
      <w:r w:rsidR="00BC773B">
        <w:rPr>
          <w:rFonts w:eastAsia="Times New Roman"/>
          <w:b/>
          <w:bCs/>
          <w:sz w:val="28"/>
          <w:szCs w:val="28"/>
          <w:lang w:val="pt-BR"/>
        </w:rPr>
        <w:t xml:space="preserve">Tên giảng viên: </w:t>
      </w:r>
      <w:r w:rsidRPr="00BC773B">
        <w:rPr>
          <w:rFonts w:eastAsia="Times New Roman"/>
          <w:b/>
          <w:bCs/>
          <w:sz w:val="28"/>
          <w:szCs w:val="28"/>
          <w:lang w:val="pt-BR"/>
        </w:rPr>
        <w:t>Chế Vân Cầm</w:t>
      </w:r>
    </w:p>
    <w:p w:rsidR="00BC773B" w:rsidRPr="00BC773B" w:rsidRDefault="00BC773B" w:rsidP="00AE0AF2">
      <w:pPr>
        <w:shd w:val="clear" w:color="auto" w:fill="FFFFFF"/>
        <w:spacing w:after="150" w:line="240" w:lineRule="auto"/>
        <w:jc w:val="center"/>
        <w:outlineLvl w:val="2"/>
        <w:rPr>
          <w:rFonts w:eastAsia="Times New Roman"/>
          <w:b/>
          <w:bCs/>
          <w:sz w:val="28"/>
          <w:szCs w:val="28"/>
          <w:lang w:val="pt-BR"/>
        </w:rPr>
      </w:pPr>
      <w:r>
        <w:rPr>
          <w:rFonts w:eastAsia="Times New Roman"/>
          <w:b/>
          <w:bCs/>
          <w:sz w:val="28"/>
          <w:szCs w:val="28"/>
          <w:lang w:val="pt-BR"/>
        </w:rPr>
        <w:t xml:space="preserve">                                                  Đơn vị: Khoa May Thời Trang</w:t>
      </w:r>
    </w:p>
    <w:p w:rsidR="00AE0AF2" w:rsidRPr="00662296" w:rsidRDefault="00AE0AF2" w:rsidP="007E1DEE">
      <w:pPr>
        <w:spacing w:before="0" w:after="0" w:line="240" w:lineRule="auto"/>
        <w:jc w:val="center"/>
        <w:outlineLvl w:val="0"/>
        <w:rPr>
          <w:rFonts w:eastAsia="Times New Roman"/>
          <w:b/>
          <w:bCs/>
          <w:sz w:val="32"/>
          <w:szCs w:val="32"/>
          <w:lang w:val="pt-BR"/>
        </w:rPr>
      </w:pPr>
    </w:p>
    <w:p w:rsidR="007E1DEE" w:rsidRPr="00E07050" w:rsidRDefault="00AE0AF2" w:rsidP="00AE0AF2">
      <w:pPr>
        <w:pStyle w:val="ListParagraph"/>
        <w:numPr>
          <w:ilvl w:val="0"/>
          <w:numId w:val="5"/>
        </w:numPr>
        <w:spacing w:before="0" w:after="0" w:line="240" w:lineRule="auto"/>
        <w:rPr>
          <w:rFonts w:eastAsia="Times New Roman"/>
          <w:b/>
          <w:iCs/>
          <w:sz w:val="28"/>
          <w:szCs w:val="20"/>
          <w:lang w:val="pt-BR"/>
        </w:rPr>
      </w:pPr>
      <w:r w:rsidRPr="00E07050">
        <w:rPr>
          <w:rFonts w:eastAsia="Times New Roman"/>
          <w:b/>
          <w:iCs/>
          <w:sz w:val="28"/>
          <w:szCs w:val="20"/>
          <w:lang w:val="pt-BR"/>
        </w:rPr>
        <w:t>Đặt vấn đề</w:t>
      </w:r>
    </w:p>
    <w:p w:rsidR="00AE0AF2" w:rsidRPr="00BC773B" w:rsidRDefault="00AE0AF2" w:rsidP="00AE0AF2">
      <w:pPr>
        <w:shd w:val="clear" w:color="auto" w:fill="FFFFFF"/>
        <w:spacing w:before="0" w:after="150" w:line="240" w:lineRule="auto"/>
        <w:ind w:firstLine="720"/>
        <w:outlineLvl w:val="2"/>
        <w:rPr>
          <w:rFonts w:eastAsia="Times New Roman"/>
          <w:bCs/>
          <w:sz w:val="28"/>
          <w:szCs w:val="28"/>
          <w:lang w:val="pt-BR"/>
        </w:rPr>
      </w:pPr>
      <w:r w:rsidRPr="00BC773B">
        <w:rPr>
          <w:rFonts w:eastAsia="Times New Roman"/>
          <w:bCs/>
          <w:sz w:val="28"/>
          <w:szCs w:val="28"/>
          <w:lang w:val="pt-BR"/>
        </w:rPr>
        <w:t xml:space="preserve">Giáo dục thông minh là xu thế mới của giáo dục thế giới. Nhằm xây dựng quốc gia thông  minh, nhiều quốc gia hướng đến xây dựng nền giáo dục thông minh để đào tạo thế hệ công dân thông minh. Là mô hình trường học tiên tiến, trường học thông minh tạo cơ hội và điều kiện để nhà trường tăng cường năng lực thích ứng, phát triển cân bằng trước những biến đổi nhanh chống của xã hội. </w:t>
      </w:r>
    </w:p>
    <w:p w:rsidR="00F12910" w:rsidRPr="00BC773B" w:rsidRDefault="00AE0AF2" w:rsidP="00F12910">
      <w:pPr>
        <w:shd w:val="clear" w:color="auto" w:fill="FFFFFF"/>
        <w:spacing w:before="0" w:after="150" w:line="240" w:lineRule="auto"/>
        <w:ind w:firstLine="720"/>
        <w:outlineLvl w:val="2"/>
        <w:rPr>
          <w:rFonts w:eastAsia="Times New Roman"/>
          <w:bCs/>
          <w:sz w:val="28"/>
          <w:szCs w:val="28"/>
          <w:lang w:val="pt-BR"/>
        </w:rPr>
      </w:pPr>
      <w:r w:rsidRPr="00BC773B">
        <w:rPr>
          <w:rFonts w:eastAsia="Times New Roman"/>
          <w:bCs/>
          <w:sz w:val="28"/>
          <w:szCs w:val="28"/>
          <w:lang w:val="pt-BR"/>
        </w:rPr>
        <w:t>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r w:rsidR="00F12910" w:rsidRPr="00BC773B">
        <w:rPr>
          <w:rFonts w:eastAsia="Times New Roman"/>
          <w:bCs/>
          <w:sz w:val="28"/>
          <w:szCs w:val="28"/>
          <w:lang w:val="pt-BR"/>
        </w:rPr>
        <w:t xml:space="preserve"> </w:t>
      </w:r>
    </w:p>
    <w:p w:rsidR="00AE0AF2" w:rsidRPr="00BC773B" w:rsidRDefault="00F12910" w:rsidP="00F12910">
      <w:pPr>
        <w:shd w:val="clear" w:color="auto" w:fill="FFFFFF"/>
        <w:spacing w:before="0" w:after="150" w:line="240" w:lineRule="auto"/>
        <w:ind w:firstLine="720"/>
        <w:outlineLvl w:val="2"/>
        <w:rPr>
          <w:rFonts w:eastAsia="Times New Roman"/>
          <w:bCs/>
          <w:sz w:val="28"/>
          <w:szCs w:val="28"/>
          <w:lang w:val="pt-BR"/>
        </w:rPr>
      </w:pPr>
      <w:r w:rsidRPr="00BC773B">
        <w:rPr>
          <w:rFonts w:eastAsia="Times New Roman"/>
          <w:bCs/>
          <w:sz w:val="28"/>
          <w:szCs w:val="28"/>
          <w:lang w:val="pt-BR"/>
        </w:rPr>
        <w:t>Xây dựng trường học thông minh không chỉ ở việc đầu tư đồng bộ cơ sở hạ tầng vật chất đáp ứng. Trường học thông minh sẽ chỉ thực sự hiệu quả khi có nền tảng hạ tầng con người phù hợp đi kèm với quản lý trường học thông minh, hệ thống giáo dục thông minh và đội ngũ giáo viên thông minh là yếu tố quyết định thành công của trường học thông minh.</w:t>
      </w:r>
    </w:p>
    <w:p w:rsidR="00F12910" w:rsidRPr="00E07050" w:rsidRDefault="00F12910" w:rsidP="00F12910">
      <w:pPr>
        <w:pStyle w:val="ListParagraph"/>
        <w:numPr>
          <w:ilvl w:val="0"/>
          <w:numId w:val="5"/>
        </w:numPr>
        <w:shd w:val="clear" w:color="auto" w:fill="FFFFFF"/>
        <w:spacing w:before="0" w:after="150" w:line="240" w:lineRule="auto"/>
        <w:outlineLvl w:val="2"/>
        <w:rPr>
          <w:rFonts w:eastAsia="Times New Roman"/>
          <w:b/>
          <w:bCs/>
          <w:sz w:val="28"/>
          <w:szCs w:val="28"/>
        </w:rPr>
      </w:pPr>
      <w:r w:rsidRPr="00E07050">
        <w:rPr>
          <w:rFonts w:eastAsia="Times New Roman"/>
          <w:b/>
          <w:bCs/>
          <w:sz w:val="28"/>
          <w:szCs w:val="28"/>
        </w:rPr>
        <w:t>Nội dung</w:t>
      </w:r>
    </w:p>
    <w:p w:rsidR="008E451A" w:rsidRDefault="00AE0AF2" w:rsidP="00AE0AF2">
      <w:pPr>
        <w:shd w:val="clear" w:color="auto" w:fill="FFFFFF"/>
        <w:spacing w:before="0" w:after="150" w:line="240" w:lineRule="auto"/>
        <w:ind w:firstLine="720"/>
        <w:outlineLvl w:val="2"/>
        <w:rPr>
          <w:rFonts w:eastAsia="Times New Roman"/>
          <w:bCs/>
          <w:sz w:val="28"/>
          <w:szCs w:val="28"/>
        </w:rPr>
      </w:pPr>
      <w:r w:rsidRPr="00AE0AF2">
        <w:rPr>
          <w:rFonts w:eastAsia="Times New Roman"/>
          <w:bCs/>
          <w:sz w:val="28"/>
          <w:szCs w:val="28"/>
        </w:rPr>
        <w:t>Vai trò giáo viên trong thế kỉ XXI trở nên phức tạp ở một thế giới thay đổi nhanh chóng, nơi mà tri thức hầu như vô tận.</w:t>
      </w:r>
      <w:r w:rsidR="008E451A" w:rsidRPr="008E451A">
        <w:rPr>
          <w:rFonts w:eastAsia="Times New Roman"/>
          <w:bCs/>
          <w:sz w:val="28"/>
          <w:szCs w:val="28"/>
        </w:rPr>
        <w:t xml:space="preserve"> Giáo viên phải định hướng vào công nghệ và chịu trách nhiệm không chỉ với việc dạy mà còn với việc học của trò nữa. Họ phải quan tâm nhu cầu của từng sinh viên trong lớp học không đồng nhất, tạo môi trường học tập lấy sinh viên làm trung tâm để tăng cường tính sáng tạo, óc tò mò ham hiểu biết và động cơ học tập của trò. </w:t>
      </w:r>
    </w:p>
    <w:p w:rsidR="008E451A" w:rsidRDefault="008E451A" w:rsidP="00AE0AF2">
      <w:pPr>
        <w:shd w:val="clear" w:color="auto" w:fill="FFFFFF"/>
        <w:spacing w:before="0" w:after="150" w:line="240" w:lineRule="auto"/>
        <w:ind w:firstLine="720"/>
        <w:outlineLvl w:val="2"/>
        <w:rPr>
          <w:rFonts w:eastAsia="Times New Roman"/>
          <w:bCs/>
          <w:sz w:val="28"/>
          <w:szCs w:val="28"/>
        </w:rPr>
      </w:pPr>
      <w:r w:rsidRPr="008E451A">
        <w:rPr>
          <w:rFonts w:eastAsia="Times New Roman"/>
          <w:bCs/>
          <w:sz w:val="28"/>
          <w:szCs w:val="28"/>
        </w:rPr>
        <w:t>Vai trò giáo viên đã và đang tiếp tục thay đổi từ địa vị người dạy sang người thiết kế, cố vấn, huấn luyện và tạo ra môi trường học tập. Ngày nay, giáo viên phải giúp sinh viên điều chỉnh chất lượng và độ giá trị nguồn thông tin, kiến thức mới, phải là nhà chuyên nghiệp có đầu óc mở, biết phê phán độc lập, hợp tác, cộng tác tích cực và điều giải giữa người học với những gì họ muốn biết, là người cung cấp cách hiểu theo kiểu dàn giáo bắc cầu (Weinberger, Fischer, &amp; Mandl, 2002).</w:t>
      </w:r>
    </w:p>
    <w:p w:rsidR="00AE0AF2" w:rsidRPr="00AE0AF2" w:rsidRDefault="008E451A" w:rsidP="00AE0AF2">
      <w:pPr>
        <w:shd w:val="clear" w:color="auto" w:fill="FFFFFF"/>
        <w:spacing w:before="0" w:after="150" w:line="240" w:lineRule="auto"/>
        <w:ind w:firstLine="720"/>
        <w:outlineLvl w:val="2"/>
        <w:rPr>
          <w:rFonts w:eastAsia="Times New Roman"/>
          <w:bCs/>
          <w:sz w:val="28"/>
          <w:szCs w:val="28"/>
        </w:rPr>
      </w:pPr>
      <w:r w:rsidRPr="008E451A">
        <w:rPr>
          <w:rFonts w:eastAsia="Times New Roman"/>
          <w:bCs/>
          <w:sz w:val="28"/>
          <w:szCs w:val="28"/>
        </w:rPr>
        <w:t>Cách giáo viên nhìn nhận và tương tác với sinh viên thế nào cũng đang thay đổi. Trong xã hội đa dạng, giáo viên phải coi mỗi sinh viên là một cá nhân và xúc tác việc học của họ dựa trên hứng thú của từng người. Sự đa dạng hóa và cá nhân hóa này sẽ làm cho th</w:t>
      </w:r>
      <w:r>
        <w:rPr>
          <w:rFonts w:eastAsia="Times New Roman"/>
          <w:bCs/>
          <w:sz w:val="28"/>
          <w:szCs w:val="28"/>
        </w:rPr>
        <w:t>ế giới trở nên độc đáo đặc biệt . Do đó d</w:t>
      </w:r>
      <w:r w:rsidR="00AE0AF2" w:rsidRPr="00AE0AF2">
        <w:rPr>
          <w:rFonts w:eastAsia="Times New Roman"/>
          <w:bCs/>
          <w:sz w:val="28"/>
          <w:szCs w:val="28"/>
        </w:rPr>
        <w:t xml:space="preserve">ạy học phân hóa phải được quan tâm đặc biệt. Người thầy phải quan tâm đến từng người, nhu cầu họ rất khác nhau trong lớp học không đồng nhất. Nhiệm vụ chính của giáo viên là tạo môi </w:t>
      </w:r>
      <w:r w:rsidR="00AE0AF2" w:rsidRPr="00AE0AF2">
        <w:rPr>
          <w:rFonts w:eastAsia="Times New Roman"/>
          <w:bCs/>
          <w:sz w:val="28"/>
          <w:szCs w:val="28"/>
        </w:rPr>
        <w:lastRenderedPageBreak/>
        <w:t>trường học tập, tạo điều kiện để sinh viên có cơ hội học theo phương pháp tích cực và sáng tạo.</w:t>
      </w:r>
    </w:p>
    <w:p w:rsidR="00E07050" w:rsidRDefault="00AE0AF2" w:rsidP="00AE0AF2">
      <w:pPr>
        <w:shd w:val="clear" w:color="auto" w:fill="FFFFFF"/>
        <w:spacing w:before="0" w:after="150" w:line="240" w:lineRule="auto"/>
        <w:ind w:firstLine="720"/>
        <w:outlineLvl w:val="2"/>
      </w:pPr>
      <w:r w:rsidRPr="00AE0AF2">
        <w:rPr>
          <w:rFonts w:eastAsiaTheme="minorHAnsi"/>
          <w:spacing w:val="2"/>
          <w:sz w:val="28"/>
          <w:szCs w:val="28"/>
          <w:shd w:val="clear" w:color="auto" w:fill="FFFFFF"/>
        </w:rPr>
        <w:t xml:space="preserve">Nói một cách chính xác nhất, đặc điểm của giáo viên hiện này đó là trở thành người “hướng dẫn” </w:t>
      </w:r>
      <w:r w:rsidR="00E07050">
        <w:rPr>
          <w:rFonts w:eastAsiaTheme="minorHAnsi"/>
          <w:spacing w:val="2"/>
          <w:sz w:val="28"/>
          <w:szCs w:val="28"/>
          <w:shd w:val="clear" w:color="auto" w:fill="FFFFFF"/>
        </w:rPr>
        <w:t>sinh viên</w:t>
      </w:r>
      <w:r w:rsidRPr="00AE0AF2">
        <w:rPr>
          <w:rFonts w:eastAsiaTheme="minorHAnsi"/>
          <w:spacing w:val="2"/>
          <w:sz w:val="28"/>
          <w:szCs w:val="28"/>
          <w:shd w:val="clear" w:color="auto" w:fill="FFFFFF"/>
        </w:rPr>
        <w:t xml:space="preserve"> cách học. Điều giáo viên truyền đạt mỗi ngày không còn là kiến thức cụ thể, mà phải là phương pháp giúp </w:t>
      </w:r>
      <w:r w:rsidR="00E07050">
        <w:rPr>
          <w:rFonts w:eastAsiaTheme="minorHAnsi"/>
          <w:spacing w:val="2"/>
          <w:sz w:val="28"/>
          <w:szCs w:val="28"/>
          <w:shd w:val="clear" w:color="auto" w:fill="FFFFFF"/>
        </w:rPr>
        <w:t>sinh viên</w:t>
      </w:r>
      <w:r w:rsidRPr="00AE0AF2">
        <w:rPr>
          <w:rFonts w:eastAsiaTheme="minorHAnsi"/>
          <w:spacing w:val="2"/>
          <w:sz w:val="28"/>
          <w:szCs w:val="28"/>
          <w:shd w:val="clear" w:color="auto" w:fill="FFFFFF"/>
        </w:rPr>
        <w:t xml:space="preserve"> nắm vững kiến thức. Phương pháp đó bao gồm cách phân tích, đánh giá vấn đề; tìm nguồn thông tin, chọn lọc và xử lý dữ liệu; biến dữ liệu thành kiến thức của mình. Như vậy, có thể thấy sự thay đổi lớn trong vai trò và đặc điểm của giáo viên. Sự thay đổi này là tất yếu và có lợi cho cả thầy và trò. Bởi </w:t>
      </w:r>
      <w:r w:rsidR="00E07050">
        <w:rPr>
          <w:rFonts w:eastAsiaTheme="minorHAnsi"/>
          <w:spacing w:val="2"/>
          <w:sz w:val="28"/>
          <w:szCs w:val="28"/>
          <w:shd w:val="clear" w:color="auto" w:fill="FFFFFF"/>
        </w:rPr>
        <w:t>sinh viên</w:t>
      </w:r>
      <w:r w:rsidRPr="00AE0AF2">
        <w:rPr>
          <w:rFonts w:eastAsiaTheme="minorHAnsi"/>
          <w:spacing w:val="2"/>
          <w:sz w:val="28"/>
          <w:szCs w:val="28"/>
          <w:shd w:val="clear" w:color="auto" w:fill="FFFFFF"/>
        </w:rPr>
        <w:t xml:space="preserve"> sẽ tự chủ động việc học cá nhân còn thầy sẽ có thời gian dành cho nhiều dự định khác.</w:t>
      </w:r>
      <w:r w:rsidR="00E07050" w:rsidRPr="00E07050">
        <w:t xml:space="preserve"> </w:t>
      </w:r>
    </w:p>
    <w:p w:rsidR="00AE0AF2" w:rsidRDefault="00E07050" w:rsidP="00AE0AF2">
      <w:pPr>
        <w:shd w:val="clear" w:color="auto" w:fill="FFFFFF"/>
        <w:spacing w:before="0" w:after="150" w:line="240" w:lineRule="auto"/>
        <w:ind w:firstLine="720"/>
        <w:outlineLvl w:val="2"/>
        <w:rPr>
          <w:rFonts w:eastAsiaTheme="minorHAnsi"/>
          <w:spacing w:val="2"/>
          <w:sz w:val="28"/>
          <w:szCs w:val="28"/>
          <w:shd w:val="clear" w:color="auto" w:fill="FFFFFF"/>
        </w:rPr>
      </w:pPr>
      <w:r w:rsidRPr="00E07050">
        <w:rPr>
          <w:rFonts w:eastAsiaTheme="minorHAnsi"/>
          <w:spacing w:val="2"/>
          <w:sz w:val="28"/>
          <w:szCs w:val="28"/>
          <w:shd w:val="clear" w:color="auto" w:fill="FFFFFF"/>
        </w:rPr>
        <w:t>Trong xã hội thông tin, gi</w:t>
      </w:r>
      <w:r>
        <w:rPr>
          <w:rFonts w:eastAsiaTheme="minorHAnsi"/>
          <w:spacing w:val="2"/>
          <w:sz w:val="28"/>
          <w:szCs w:val="28"/>
          <w:shd w:val="clear" w:color="auto" w:fill="FFFFFF"/>
        </w:rPr>
        <w:t>áo</w:t>
      </w:r>
      <w:r w:rsidRPr="00E07050">
        <w:rPr>
          <w:rFonts w:eastAsiaTheme="minorHAnsi"/>
          <w:spacing w:val="2"/>
          <w:sz w:val="28"/>
          <w:szCs w:val="28"/>
          <w:shd w:val="clear" w:color="auto" w:fill="FFFFFF"/>
        </w:rPr>
        <w:t xml:space="preserve">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w:t>
      </w:r>
    </w:p>
    <w:p w:rsidR="00F12910" w:rsidRPr="00F12910" w:rsidRDefault="00F12910" w:rsidP="00F12910">
      <w:pPr>
        <w:shd w:val="clear" w:color="auto" w:fill="FFFFFF"/>
        <w:spacing w:before="0" w:after="150" w:line="240" w:lineRule="auto"/>
        <w:ind w:firstLine="720"/>
        <w:outlineLvl w:val="2"/>
        <w:rPr>
          <w:rFonts w:eastAsia="Times New Roman"/>
          <w:bCs/>
          <w:sz w:val="28"/>
          <w:szCs w:val="28"/>
        </w:rPr>
      </w:pPr>
      <w:r>
        <w:rPr>
          <w:rFonts w:eastAsia="Times New Roman"/>
          <w:bCs/>
          <w:sz w:val="28"/>
          <w:szCs w:val="28"/>
        </w:rPr>
        <w:t>T</w:t>
      </w:r>
      <w:r w:rsidRPr="00F12910">
        <w:rPr>
          <w:rFonts w:eastAsia="Times New Roman"/>
          <w:bCs/>
          <w:sz w:val="28"/>
          <w:szCs w:val="28"/>
        </w:rPr>
        <w: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tay cá nhân... Còn đối với HS, học trong môi trường trực tuyến, có SGK điện tử và tương tác, nhận được sự trợ giúp của giáo viên, bạn bè xung quanh. Đặc biệt, HS sẽ có thời gian hình thành, rèn luyện năng lực tự học, tự nghiên cứu, kỹ năng làm việc nhóm để trở thành công dân toàn cầu.</w:t>
      </w:r>
      <w:r>
        <w:rPr>
          <w:rFonts w:eastAsia="Times New Roman"/>
          <w:bCs/>
          <w:sz w:val="28"/>
          <w:szCs w:val="28"/>
        </w:rPr>
        <w:t xml:space="preserve"> Như vậy đòi hỏi người thầy phải luôn luôn tìm kiếm và tiếp cận thông tin để tránh tình trạng lạc hậu.</w:t>
      </w:r>
    </w:p>
    <w:p w:rsidR="00F12910" w:rsidRDefault="00F12910" w:rsidP="00F12910">
      <w:pPr>
        <w:shd w:val="clear" w:color="auto" w:fill="FFFFFF"/>
        <w:spacing w:before="0" w:after="150" w:line="240" w:lineRule="auto"/>
        <w:ind w:firstLine="720"/>
        <w:outlineLvl w:val="2"/>
        <w:rPr>
          <w:rFonts w:eastAsia="Times New Roman"/>
          <w:bCs/>
          <w:sz w:val="28"/>
          <w:szCs w:val="28"/>
        </w:rPr>
      </w:pPr>
      <w:r w:rsidRPr="00F12910">
        <w:rPr>
          <w:rFonts w:eastAsia="Times New Roman"/>
          <w:bCs/>
          <w:sz w:val="28"/>
          <w:szCs w:val="28"/>
        </w:rPr>
        <w:t xml:space="preserve">Để dạy học trong lớp học thông minh, giáo viên cần phải có: Năng lực chuyên môn vững vàng, có năng lực sư phạm hiện đại, năng lực công nghệ để sử dụng, phối hợp với các thiết bị thông minh trong giảng dạy và hỗ trợ học tập phù hợp với từng đối tượng </w:t>
      </w:r>
      <w:r w:rsidR="00E07050">
        <w:rPr>
          <w:rFonts w:eastAsia="Times New Roman"/>
          <w:bCs/>
          <w:sz w:val="28"/>
          <w:szCs w:val="28"/>
        </w:rPr>
        <w:t>sinh viên</w:t>
      </w:r>
      <w:r w:rsidRPr="00F12910">
        <w:rPr>
          <w:rFonts w:eastAsia="Times New Roman"/>
          <w:bCs/>
          <w:sz w:val="28"/>
          <w:szCs w:val="28"/>
        </w:rPr>
        <w:t xml:space="preserve"> học tập. Giáo viên cần có phương pháp dạy học đa dạng, ưu tiên các phương pháp dạy học tang tính trải nghiệm, khám phá cho </w:t>
      </w:r>
      <w:r w:rsidR="00E07050">
        <w:rPr>
          <w:rFonts w:eastAsia="Times New Roman"/>
          <w:bCs/>
          <w:sz w:val="28"/>
          <w:szCs w:val="28"/>
        </w:rPr>
        <w:t>sinh viên</w:t>
      </w:r>
      <w:r w:rsidRPr="00F12910">
        <w:rPr>
          <w:rFonts w:eastAsia="Times New Roman"/>
          <w:bCs/>
          <w:sz w:val="28"/>
          <w:szCs w:val="28"/>
        </w:rPr>
        <w:t xml:space="preserve">. Bên cạnh đó giáo viên cần có ý tưởng sáng tạo và luôn khuyến khích </w:t>
      </w:r>
      <w:r w:rsidR="00E07050">
        <w:rPr>
          <w:rFonts w:eastAsia="Times New Roman"/>
          <w:bCs/>
          <w:sz w:val="28"/>
          <w:szCs w:val="28"/>
        </w:rPr>
        <w:t>sinh viên</w:t>
      </w:r>
      <w:r w:rsidRPr="00F12910">
        <w:rPr>
          <w:rFonts w:eastAsia="Times New Roman"/>
          <w:bCs/>
          <w:sz w:val="28"/>
          <w:szCs w:val="28"/>
        </w:rPr>
        <w:t xml:space="preserve"> sáng tạo, dám nghĩ, dám làm, có kĩ năng cộng tác và truyền thông tốt. Đặc biệt là có khả năng thúc đẩy và thu hút </w:t>
      </w:r>
      <w:r w:rsidR="00E07050">
        <w:rPr>
          <w:rFonts w:eastAsia="Times New Roman"/>
          <w:bCs/>
          <w:sz w:val="28"/>
          <w:szCs w:val="28"/>
        </w:rPr>
        <w:t>sinh viên</w:t>
      </w:r>
      <w:r w:rsidRPr="00F12910">
        <w:rPr>
          <w:rFonts w:eastAsia="Times New Roman"/>
          <w:bCs/>
          <w:sz w:val="28"/>
          <w:szCs w:val="28"/>
        </w:rPr>
        <w:t xml:space="preserve"> học hỏi, khám phá và sáng tạo.</w:t>
      </w:r>
    </w:p>
    <w:p w:rsidR="00AE0AF2" w:rsidRDefault="00AE0AF2" w:rsidP="00AE0AF2">
      <w:pPr>
        <w:shd w:val="clear" w:color="auto" w:fill="FFFFFF"/>
        <w:spacing w:before="0" w:after="150" w:line="240" w:lineRule="auto"/>
        <w:ind w:firstLine="720"/>
        <w:outlineLvl w:val="2"/>
        <w:rPr>
          <w:rFonts w:eastAsia="Times New Roman"/>
          <w:bCs/>
          <w:sz w:val="28"/>
          <w:szCs w:val="28"/>
        </w:rPr>
      </w:pPr>
      <w:r w:rsidRPr="00AE0AF2">
        <w:rPr>
          <w:rFonts w:eastAsia="Times New Roman"/>
          <w:bCs/>
          <w:sz w:val="28"/>
          <w:szCs w:val="28"/>
        </w:rPr>
        <w:t xml:space="preserve">Giáo viên cần có ý thức tự bồi dưỡng khả năng của bản thân (năng lực ngoại ngữ, công nghệ thông tin). Thông qua các phương tiện hiện có, sử dụng nguồn thông tin khổng lồ để liên tục học hỏi điều mới. Hãy nhớ rằng, trở thành giáo viên không có nghĩa là ngừng học. Chỉ cần ngừng một ngày thôi, thế giới đã thay đổi. Luôn đặt mục tiêu học hỏi thêm kiến thức mới và ứng dụng kiến thức đó vào giảng dạy. Thầy giỏi chính là tiền đề cho học viên giỏi. </w:t>
      </w:r>
    </w:p>
    <w:p w:rsidR="00372309" w:rsidRDefault="00372309" w:rsidP="00AE0AF2">
      <w:pPr>
        <w:shd w:val="clear" w:color="auto" w:fill="FFFFFF"/>
        <w:spacing w:before="0" w:after="150" w:line="240" w:lineRule="auto"/>
        <w:ind w:firstLine="720"/>
        <w:outlineLvl w:val="2"/>
        <w:rPr>
          <w:rFonts w:eastAsia="Times New Roman"/>
          <w:bCs/>
          <w:sz w:val="28"/>
          <w:szCs w:val="28"/>
        </w:rPr>
      </w:pPr>
      <w:r>
        <w:rPr>
          <w:rFonts w:eastAsia="Times New Roman"/>
          <w:bCs/>
          <w:sz w:val="28"/>
          <w:szCs w:val="28"/>
        </w:rPr>
        <w:t>Ngoài ra giáo viên phải t</w:t>
      </w:r>
      <w:r w:rsidRPr="00372309">
        <w:rPr>
          <w:rFonts w:eastAsia="Times New Roman"/>
          <w:bCs/>
          <w:sz w:val="28"/>
          <w:szCs w:val="28"/>
        </w:rPr>
        <w:t>hắt chặt hơn mối quan hệ với cha mẹ HS và cộng đồng góp phần nâng cao chất lượng cuộc sống; yêu cầu GV tham gia hoạt động rộng rãi trong và ngoài nhà trường; giảm bớt và thay đổi kiểu uy tín truyền thống trong quan hệ với HS nhất là đối với HS lớn và với cha mẹ HS.</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Pr>
          <w:rFonts w:eastAsia="Times New Roman"/>
          <w:bCs/>
          <w:sz w:val="28"/>
          <w:szCs w:val="28"/>
        </w:rPr>
        <w:lastRenderedPageBreak/>
        <w:t>Và t</w:t>
      </w:r>
      <w:r w:rsidRPr="00E07050">
        <w:rPr>
          <w:rFonts w:eastAsia="Times New Roman"/>
          <w:bCs/>
          <w:sz w:val="28"/>
          <w:szCs w:val="28"/>
        </w:rPr>
        <w:t>heo UNESCO, ngày nay chức năng giáo viên đã thay đổi, tập trung vào 8 điểm sau:</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(1) Đảm nhận nhiều chức năng, có trách nhiệm nặng hơn trong việc lựa chọn nội dung dạy học và giáo dục;</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(2) Tổ chức việc học của học sinh, sử dụng tối đa những nguồn tri thức trong xã hội;</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(3) Cá biệt hóa học tập, thay đổi tính chất trong quan hệ thầy trò;</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(4) Sử dụng rộng rãi hơn những phương tiện dạy học hiện đại;</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(5) Hợp tác rộng rãi và chặt chẽ hơn với các giáo viên cùng trường, thay đổi quan hệ giữa các giáo viên với nhau;</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(6) Thắt chặt hơn mối quan hệ với cha mẹ học sinh và cộng đồng góp phần nâng cao chất lượng cuộc sống;</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(7) Yêu cầu giáo viên tham gia hoạt động rộng rãi trong và ngoài nhà trường;</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(8) Giảm bớt và thay đổi kiểu uy tín truyền thống trong quan hệ với học sinh nhất là đối với học sinh lớn và với cha mẹ học sinh.</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Đồng thời, giáo viên phải thể hiện rõ phẩm chất ở 5 lĩnh vực trách nhiệm:</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 Với học sinh;</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 Với xã hội;</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 Với nghề nghiệp;</w:t>
      </w:r>
    </w:p>
    <w:p w:rsidR="00E07050" w:rsidRP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 Với việc hoàn thành tốt công việc;</w:t>
      </w:r>
    </w:p>
    <w:p w:rsidR="00E07050" w:rsidRDefault="00E07050" w:rsidP="00E07050">
      <w:pPr>
        <w:shd w:val="clear" w:color="auto" w:fill="FFFFFF"/>
        <w:spacing w:before="0" w:after="150" w:line="240" w:lineRule="auto"/>
        <w:ind w:firstLine="720"/>
        <w:outlineLvl w:val="2"/>
        <w:rPr>
          <w:rFonts w:eastAsia="Times New Roman"/>
          <w:bCs/>
          <w:sz w:val="28"/>
          <w:szCs w:val="28"/>
        </w:rPr>
      </w:pPr>
      <w:r w:rsidRPr="00E07050">
        <w:rPr>
          <w:rFonts w:eastAsia="Times New Roman"/>
          <w:bCs/>
          <w:sz w:val="28"/>
          <w:szCs w:val="28"/>
        </w:rPr>
        <w:t>- Với các giá trị cơ bản của con người.</w:t>
      </w:r>
    </w:p>
    <w:p w:rsidR="00F12910" w:rsidRPr="00E07050" w:rsidRDefault="00F12910" w:rsidP="00F12910">
      <w:pPr>
        <w:pStyle w:val="ListParagraph"/>
        <w:numPr>
          <w:ilvl w:val="0"/>
          <w:numId w:val="5"/>
        </w:numPr>
        <w:shd w:val="clear" w:color="auto" w:fill="FFFFFF"/>
        <w:spacing w:before="0" w:after="150" w:line="240" w:lineRule="auto"/>
        <w:outlineLvl w:val="2"/>
        <w:rPr>
          <w:rFonts w:eastAsia="Times New Roman"/>
          <w:b/>
          <w:bCs/>
          <w:sz w:val="28"/>
          <w:szCs w:val="28"/>
        </w:rPr>
      </w:pPr>
      <w:r w:rsidRPr="00E07050">
        <w:rPr>
          <w:rFonts w:eastAsia="Times New Roman"/>
          <w:b/>
          <w:bCs/>
          <w:sz w:val="28"/>
          <w:szCs w:val="28"/>
        </w:rPr>
        <w:t>Kết luận</w:t>
      </w:r>
    </w:p>
    <w:p w:rsidR="00AE0AF2" w:rsidRDefault="00F12910" w:rsidP="00AE0AF2">
      <w:pPr>
        <w:shd w:val="clear" w:color="auto" w:fill="FFFFFF"/>
        <w:spacing w:before="0" w:after="150" w:line="240" w:lineRule="auto"/>
        <w:ind w:firstLine="720"/>
        <w:outlineLvl w:val="2"/>
        <w:rPr>
          <w:rFonts w:eastAsia="Times New Roman"/>
          <w:bCs/>
          <w:sz w:val="28"/>
          <w:szCs w:val="28"/>
        </w:rPr>
      </w:pPr>
      <w:r w:rsidRPr="00F12910">
        <w:rPr>
          <w:rFonts w:eastAsia="Times New Roman"/>
          <w:bCs/>
          <w:sz w:val="28"/>
          <w:szCs w:val="28"/>
        </w:rPr>
        <w:t>Mỗi nhà giáo ở thế kỉ XXI cần hiểu rằng: sự thay đổi là sống còn và phải chấp nhận, chuẩn bị cho mình phát triển. Không có cách nào tối ưu hơn việc chúng ta phải hiểu sâu sắc công việc của chính mình để quyết định thành công của bản thân và xã hội trong tương lai.</w:t>
      </w:r>
      <w:r w:rsidR="00372309">
        <w:rPr>
          <w:rFonts w:eastAsia="Times New Roman"/>
          <w:bCs/>
          <w:sz w:val="28"/>
          <w:szCs w:val="28"/>
        </w:rPr>
        <w:t xml:space="preserve"> </w:t>
      </w:r>
      <w:r w:rsidR="00AE0AF2" w:rsidRPr="00AE0AF2">
        <w:rPr>
          <w:rFonts w:eastAsia="Times New Roman"/>
          <w:bCs/>
          <w:sz w:val="28"/>
          <w:szCs w:val="28"/>
        </w:rPr>
        <w:t>Vai trò của giáo trong nhà trường thông minh mang yếu tố quan trọng do đó giáo viên phải có ý thức không ngừng phát triển nghề nghiệp liên tục.</w:t>
      </w:r>
    </w:p>
    <w:p w:rsidR="008E451A" w:rsidRDefault="008E451A" w:rsidP="00AE0AF2">
      <w:pPr>
        <w:shd w:val="clear" w:color="auto" w:fill="FFFFFF"/>
        <w:spacing w:before="0" w:after="150" w:line="240" w:lineRule="auto"/>
        <w:ind w:firstLine="720"/>
        <w:outlineLvl w:val="2"/>
        <w:rPr>
          <w:rFonts w:eastAsia="Times New Roman"/>
          <w:bCs/>
          <w:sz w:val="28"/>
          <w:szCs w:val="28"/>
        </w:rPr>
      </w:pPr>
    </w:p>
    <w:p w:rsidR="00372309" w:rsidRPr="00E07050" w:rsidRDefault="00372309" w:rsidP="00AE0AF2">
      <w:pPr>
        <w:shd w:val="clear" w:color="auto" w:fill="FFFFFF"/>
        <w:spacing w:before="0" w:after="150" w:line="240" w:lineRule="auto"/>
        <w:ind w:firstLine="720"/>
        <w:outlineLvl w:val="2"/>
        <w:rPr>
          <w:rFonts w:eastAsia="Times New Roman"/>
          <w:b/>
          <w:bCs/>
          <w:i/>
          <w:sz w:val="28"/>
          <w:szCs w:val="28"/>
        </w:rPr>
      </w:pPr>
      <w:r w:rsidRPr="00E07050">
        <w:rPr>
          <w:rFonts w:eastAsia="Times New Roman"/>
          <w:b/>
          <w:bCs/>
          <w:i/>
          <w:sz w:val="28"/>
          <w:szCs w:val="28"/>
        </w:rPr>
        <w:t>Tài liệu tham khảo:</w:t>
      </w:r>
    </w:p>
    <w:p w:rsidR="00372309" w:rsidRPr="008E451A" w:rsidRDefault="00BC773B" w:rsidP="00AE0AF2">
      <w:pPr>
        <w:shd w:val="clear" w:color="auto" w:fill="FFFFFF"/>
        <w:spacing w:before="0" w:after="150" w:line="240" w:lineRule="auto"/>
        <w:ind w:firstLine="720"/>
        <w:outlineLvl w:val="2"/>
        <w:rPr>
          <w:sz w:val="28"/>
          <w:szCs w:val="28"/>
        </w:rPr>
      </w:pPr>
      <w:hyperlink r:id="rId7" w:history="1">
        <w:r w:rsidR="00372309" w:rsidRPr="008E451A">
          <w:rPr>
            <w:rStyle w:val="Hyperlink"/>
            <w:color w:val="auto"/>
            <w:sz w:val="28"/>
            <w:szCs w:val="28"/>
            <w:u w:val="none"/>
          </w:rPr>
          <w:t>http://etep.moet.gov.vn/tintuc/chitiet?Id=199</w:t>
        </w:r>
      </w:hyperlink>
    </w:p>
    <w:p w:rsidR="00372309" w:rsidRPr="008E451A" w:rsidRDefault="00BC773B" w:rsidP="00AE0AF2">
      <w:pPr>
        <w:shd w:val="clear" w:color="auto" w:fill="FFFFFF"/>
        <w:spacing w:before="0" w:after="150" w:line="240" w:lineRule="auto"/>
        <w:ind w:firstLine="720"/>
        <w:outlineLvl w:val="2"/>
        <w:rPr>
          <w:sz w:val="28"/>
          <w:szCs w:val="28"/>
        </w:rPr>
      </w:pPr>
      <w:hyperlink r:id="rId8" w:history="1">
        <w:r w:rsidR="008E451A" w:rsidRPr="008E451A">
          <w:rPr>
            <w:rStyle w:val="Hyperlink"/>
            <w:color w:val="auto"/>
            <w:sz w:val="28"/>
            <w:szCs w:val="28"/>
            <w:u w:val="none"/>
          </w:rPr>
          <w:t>http://hvcsnd.edu.vn/nghien-cuu-trao-doi/dai-hoc-40/vai-tro-cua-nguoi-thay-trong-cuoc-cach-mang-cong-nghiep-4-0-3223</w:t>
        </w:r>
      </w:hyperlink>
    </w:p>
    <w:p w:rsidR="008E451A" w:rsidRDefault="00BC773B" w:rsidP="00AE0AF2">
      <w:pPr>
        <w:shd w:val="clear" w:color="auto" w:fill="FFFFFF"/>
        <w:spacing w:before="0" w:after="150" w:line="240" w:lineRule="auto"/>
        <w:ind w:firstLine="720"/>
        <w:outlineLvl w:val="2"/>
        <w:rPr>
          <w:sz w:val="28"/>
          <w:szCs w:val="28"/>
        </w:rPr>
      </w:pPr>
      <w:hyperlink r:id="rId9" w:history="1">
        <w:r w:rsidR="008E451A" w:rsidRPr="008E451A">
          <w:rPr>
            <w:rStyle w:val="Hyperlink"/>
            <w:color w:val="auto"/>
            <w:sz w:val="28"/>
            <w:szCs w:val="28"/>
            <w:u w:val="none"/>
          </w:rPr>
          <w:t>https://blog.hachium.com/5-dac-diem-cua-giao-vien-trong-thoi-dai-cong-nghe-4-0/</w:t>
        </w:r>
      </w:hyperlink>
    </w:p>
    <w:p w:rsidR="00E07050" w:rsidRPr="00E07050" w:rsidRDefault="00BC773B" w:rsidP="00AE0AF2">
      <w:pPr>
        <w:shd w:val="clear" w:color="auto" w:fill="FFFFFF"/>
        <w:spacing w:before="0" w:after="150" w:line="240" w:lineRule="auto"/>
        <w:ind w:firstLine="720"/>
        <w:outlineLvl w:val="2"/>
        <w:rPr>
          <w:sz w:val="28"/>
          <w:szCs w:val="28"/>
        </w:rPr>
      </w:pPr>
      <w:hyperlink r:id="rId10" w:history="1">
        <w:r w:rsidR="00E07050" w:rsidRPr="00E07050">
          <w:rPr>
            <w:rStyle w:val="Hyperlink"/>
            <w:color w:val="auto"/>
            <w:sz w:val="28"/>
            <w:szCs w:val="28"/>
            <w:u w:val="none"/>
          </w:rPr>
          <w:t>http://review.siu.edu.vn/giao-duc-dai-hoc/nganh-giao-duc-va-cach-mang-cong-nghiep-40/269/4903</w:t>
        </w:r>
      </w:hyperlink>
    </w:p>
    <w:p w:rsidR="008E451A" w:rsidRPr="00AE0AF2" w:rsidRDefault="008E451A" w:rsidP="00AE0AF2">
      <w:pPr>
        <w:shd w:val="clear" w:color="auto" w:fill="FFFFFF"/>
        <w:spacing w:before="0" w:after="150" w:line="240" w:lineRule="auto"/>
        <w:ind w:firstLine="720"/>
        <w:outlineLvl w:val="2"/>
        <w:rPr>
          <w:rFonts w:eastAsia="Times New Roman"/>
          <w:bCs/>
          <w:sz w:val="28"/>
          <w:szCs w:val="28"/>
        </w:rPr>
      </w:pPr>
    </w:p>
    <w:p w:rsidR="007E1DEE" w:rsidRPr="00AE0AF2" w:rsidRDefault="007E1DEE" w:rsidP="007E1DEE">
      <w:pPr>
        <w:spacing w:before="0" w:after="0" w:line="240" w:lineRule="auto"/>
        <w:jc w:val="center"/>
        <w:rPr>
          <w:rFonts w:eastAsia="Times New Roman"/>
          <w:iCs/>
          <w:sz w:val="28"/>
          <w:szCs w:val="20"/>
          <w:lang w:val="pt-BR"/>
        </w:rPr>
      </w:pPr>
    </w:p>
    <w:sectPr w:rsidR="007E1DEE" w:rsidRPr="00AE0AF2"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E4D4BA7"/>
    <w:multiLevelType w:val="hybridMultilevel"/>
    <w:tmpl w:val="756E5EC4"/>
    <w:lvl w:ilvl="0" w:tplc="09E4ED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F9766B"/>
    <w:multiLevelType w:val="singleLevel"/>
    <w:tmpl w:val="58F9766B"/>
    <w:lvl w:ilvl="0">
      <w:start w:val="1"/>
      <w:numFmt w:val="decimal"/>
      <w:suff w:val="space"/>
      <w:lvlText w:val="%1."/>
      <w:lvlJc w:val="left"/>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17243"/>
    <w:rsid w:val="0020662E"/>
    <w:rsid w:val="00212672"/>
    <w:rsid w:val="00251F35"/>
    <w:rsid w:val="002B4EC3"/>
    <w:rsid w:val="002E0C00"/>
    <w:rsid w:val="00363C6B"/>
    <w:rsid w:val="00372309"/>
    <w:rsid w:val="003D7448"/>
    <w:rsid w:val="0042237C"/>
    <w:rsid w:val="00492EA1"/>
    <w:rsid w:val="005914A3"/>
    <w:rsid w:val="006B4C94"/>
    <w:rsid w:val="0073641C"/>
    <w:rsid w:val="007E1DEE"/>
    <w:rsid w:val="00836B30"/>
    <w:rsid w:val="00893424"/>
    <w:rsid w:val="008E451A"/>
    <w:rsid w:val="0090457D"/>
    <w:rsid w:val="00951EBF"/>
    <w:rsid w:val="00AE0AF2"/>
    <w:rsid w:val="00B32B46"/>
    <w:rsid w:val="00BC773B"/>
    <w:rsid w:val="00C11A67"/>
    <w:rsid w:val="00C1614D"/>
    <w:rsid w:val="00D5709D"/>
    <w:rsid w:val="00DA4557"/>
    <w:rsid w:val="00E07050"/>
    <w:rsid w:val="00E70834"/>
    <w:rsid w:val="00ED3E4F"/>
    <w:rsid w:val="00F12910"/>
    <w:rsid w:val="00F5469B"/>
    <w:rsid w:val="00F701E1"/>
    <w:rsid w:val="00F93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 w:type="character" w:styleId="Hyperlink">
    <w:name w:val="Hyperlink"/>
    <w:basedOn w:val="DefaultParagraphFont"/>
    <w:uiPriority w:val="99"/>
    <w:unhideWhenUsed/>
    <w:rsid w:val="00372309"/>
    <w:rPr>
      <w:color w:val="0000FF"/>
      <w:u w:val="single"/>
    </w:rPr>
  </w:style>
  <w:style w:type="paragraph" w:styleId="BalloonText">
    <w:name w:val="Balloon Text"/>
    <w:basedOn w:val="Normal"/>
    <w:link w:val="BalloonTextChar"/>
    <w:uiPriority w:val="99"/>
    <w:semiHidden/>
    <w:unhideWhenUsed/>
    <w:rsid w:val="00BC773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73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 w:type="character" w:styleId="Hyperlink">
    <w:name w:val="Hyperlink"/>
    <w:basedOn w:val="DefaultParagraphFont"/>
    <w:uiPriority w:val="99"/>
    <w:unhideWhenUsed/>
    <w:rsid w:val="00372309"/>
    <w:rPr>
      <w:color w:val="0000FF"/>
      <w:u w:val="single"/>
    </w:rPr>
  </w:style>
  <w:style w:type="paragraph" w:styleId="BalloonText">
    <w:name w:val="Balloon Text"/>
    <w:basedOn w:val="Normal"/>
    <w:link w:val="BalloonTextChar"/>
    <w:uiPriority w:val="99"/>
    <w:semiHidden/>
    <w:unhideWhenUsed/>
    <w:rsid w:val="00BC773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73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52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vcsnd.edu.vn/nghien-cuu-trao-doi/dai-hoc-40/vai-tro-cua-nguoi-thay-trong-cuoc-cach-mang-cong-nghiep-4-0-3223" TargetMode="External"/><Relationship Id="rId3" Type="http://schemas.openxmlformats.org/officeDocument/2006/relationships/styles" Target="styles.xml"/><Relationship Id="rId7" Type="http://schemas.openxmlformats.org/officeDocument/2006/relationships/hyperlink" Target="http://etep.moet.gov.vn/tintuc/chitiet?Id=199"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review.siu.edu.vn/giao-duc-dai-hoc/nganh-giao-duc-va-cach-mang-cong-nghiep-40/269/4903" TargetMode="External"/><Relationship Id="rId4" Type="http://schemas.microsoft.com/office/2007/relationships/stylesWithEffects" Target="stylesWithEffects.xml"/><Relationship Id="rId9" Type="http://schemas.openxmlformats.org/officeDocument/2006/relationships/hyperlink" Target="https://blog.hachium.com/5-dac-diem-cua-giao-vien-trong-thoi-dai-cong-nghe-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0BB46-4291-4858-AA0B-22719643B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1178</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Administrator</cp:lastModifiedBy>
  <cp:revision>2</cp:revision>
  <cp:lastPrinted>2019-06-27T01:26:00Z</cp:lastPrinted>
  <dcterms:created xsi:type="dcterms:W3CDTF">2019-06-27T01:26:00Z</dcterms:created>
  <dcterms:modified xsi:type="dcterms:W3CDTF">2019-06-27T01:26:00Z</dcterms:modified>
</cp:coreProperties>
</file>